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30005554" w:rsidR="00FB3E77" w:rsidRPr="00DE404C" w:rsidRDefault="0044106D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DE404C">
        <w:rPr>
          <w:rFonts w:ascii="Times New Roman" w:hAnsi="Times New Roman"/>
          <w:sz w:val="24"/>
          <w:lang w:val="bg-BG"/>
        </w:rPr>
        <w:t>Приоритет</w:t>
      </w:r>
      <w:r w:rsidR="00A3332B" w:rsidRPr="00DE404C">
        <w:rPr>
          <w:rFonts w:ascii="Times New Roman" w:hAnsi="Times New Roman"/>
          <w:sz w:val="24"/>
          <w:lang w:val="bg-BG"/>
        </w:rPr>
        <w:t xml:space="preserve"> </w:t>
      </w:r>
      <w:r w:rsidR="00B708B2" w:rsidRPr="00DE404C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9"/>
        <w:gridCol w:w="6565"/>
      </w:tblGrid>
      <w:tr w:rsidR="00DB3465" w:rsidRPr="00DE404C" w14:paraId="5CAD84EC" w14:textId="77777777" w:rsidTr="002F22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DE404C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DE404C" w:rsidRDefault="00470989" w:rsidP="004D5B5D">
            <w:pPr>
              <w:jc w:val="left"/>
              <w:rPr>
                <w:rFonts w:ascii="Times New Roman" w:hAnsi="Times New Roman"/>
                <w:color w:val="000000" w:themeColor="text1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color w:val="000000" w:themeColor="text1"/>
                <w:sz w:val="24"/>
                <w:lang w:val="bg-BG"/>
              </w:rPr>
              <w:t xml:space="preserve">Да. </w:t>
            </w:r>
          </w:p>
        </w:tc>
      </w:tr>
      <w:tr w:rsidR="00DB3465" w:rsidRPr="00DE404C" w14:paraId="71832726" w14:textId="77777777" w:rsidTr="002F226E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DE404C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2F79DF95" w14:textId="0308D2DC" w:rsidR="00AE277D" w:rsidRPr="00DE404C" w:rsidRDefault="00B708B2" w:rsidP="005A2C83">
            <w:pPr>
              <w:rPr>
                <w:rFonts w:ascii="Times New Roman" w:hAnsi="Times New Roman"/>
                <w:color w:val="000000" w:themeColor="text1"/>
                <w:sz w:val="24"/>
                <w:lang w:val="bg-BG"/>
              </w:rPr>
            </w:pPr>
            <w:r w:rsidRPr="00450E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ИП </w:t>
            </w:r>
            <w:r w:rsidR="00754828" w:rsidRPr="00450ED4">
              <w:rPr>
                <w:rFonts w:ascii="Times New Roman" w:hAnsi="Times New Roman"/>
                <w:color w:val="auto"/>
                <w:sz w:val="24"/>
                <w:lang w:val="bg-BG"/>
              </w:rPr>
              <w:t>1.1</w:t>
            </w:r>
            <w:r w:rsidR="00650768">
              <w:rPr>
                <w:rFonts w:ascii="Times New Roman" w:hAnsi="Times New Roman"/>
                <w:color w:val="auto"/>
                <w:sz w:val="24"/>
                <w:lang w:val="en-US"/>
              </w:rPr>
              <w:t>1</w:t>
            </w:r>
            <w:r w:rsidR="00754828" w:rsidRPr="00450ED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 </w:t>
            </w:r>
            <w:r w:rsidR="00926DE2" w:rsidRPr="00DE404C">
              <w:rPr>
                <w:rFonts w:ascii="Times New Roman" w:hAnsi="Times New Roman"/>
                <w:sz w:val="24"/>
                <w:lang w:val="bg-BG"/>
              </w:rPr>
              <w:t>Брой родители, обучени за включване в мултикултурна образователна среда</w:t>
            </w:r>
            <w:r w:rsidR="00754828" w:rsidRPr="00DE404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DB3465" w:rsidRPr="00DE404C" w14:paraId="22DE2954" w14:textId="77777777" w:rsidTr="002F22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DE404C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204219A2" w14:textId="3F835286" w:rsidR="009C5DC4" w:rsidRPr="00DE404C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DE404C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DE404C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DB3465" w:rsidRPr="00DE404C" w14:paraId="585CC5C0" w14:textId="77777777" w:rsidTr="002F226E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DE404C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43FCE7FE" w14:textId="5D49793A" w:rsidR="00AE277D" w:rsidRPr="00DE404C" w:rsidRDefault="00513F16" w:rsidP="00B708B2">
            <w:p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450ED4" w:rsidRPr="00450ED4">
              <w:rPr>
                <w:rFonts w:ascii="Times New Roman" w:hAnsi="Times New Roman"/>
                <w:sz w:val="24"/>
                <w:lang w:val="bg-BG"/>
              </w:rPr>
              <w:t xml:space="preserve">по чл. 4, </w:t>
            </w:r>
            <w:proofErr w:type="spellStart"/>
            <w:r w:rsidR="00450ED4" w:rsidRPr="00450ED4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="00450ED4" w:rsidRPr="00450ED4">
              <w:rPr>
                <w:rFonts w:ascii="Times New Roman" w:hAnsi="Times New Roman"/>
                <w:sz w:val="24"/>
                <w:lang w:val="bg-BG"/>
              </w:rPr>
              <w:t>. 1, буква й)</w:t>
            </w:r>
            <w:r w:rsidR="00450ED4">
              <w:rPr>
                <w:rFonts w:ascii="Times New Roman" w:hAnsi="Times New Roman"/>
                <w:sz w:val="24"/>
                <w:lang w:val="en-US"/>
              </w:rPr>
              <w:t xml:space="preserve"> -</w:t>
            </w:r>
            <w:r w:rsidR="008E5264" w:rsidRPr="00DE404C">
              <w:rPr>
                <w:rFonts w:ascii="Times New Roman" w:hAnsi="Times New Roman"/>
                <w:sz w:val="24"/>
                <w:lang w:val="bg-BG"/>
              </w:rPr>
              <w:t xml:space="preserve"> Н</w:t>
            </w:r>
            <w:r w:rsidR="00B708B2" w:rsidRPr="00DE404C">
              <w:rPr>
                <w:rFonts w:ascii="Times New Roman" w:hAnsi="Times New Roman"/>
                <w:sz w:val="24"/>
                <w:lang w:val="bg-BG"/>
              </w:rPr>
              <w:t>асърчаване на социално-икономическата интеграция на граждани на трети държави и на маргинализирани</w:t>
            </w:r>
            <w:r w:rsidR="008E5264" w:rsidRPr="00DE404C">
              <w:rPr>
                <w:rFonts w:ascii="Times New Roman" w:hAnsi="Times New Roman"/>
                <w:sz w:val="24"/>
                <w:lang w:val="bg-BG"/>
              </w:rPr>
              <w:t xml:space="preserve"> общности, като например ромите</w:t>
            </w:r>
          </w:p>
        </w:tc>
      </w:tr>
      <w:tr w:rsidR="00DB3465" w:rsidRPr="00DE404C" w14:paraId="7546D399" w14:textId="77777777" w:rsidTr="002F226E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DE404C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6F56E5A9" w14:textId="77777777" w:rsidR="005A2C83" w:rsidRPr="005A2C83" w:rsidRDefault="005A2C83" w:rsidP="005A2C83">
            <w:pPr>
              <w:rPr>
                <w:rFonts w:ascii="Times New Roman" w:hAnsi="Times New Roman"/>
                <w:sz w:val="24"/>
                <w:lang w:val="bg-BG"/>
              </w:rPr>
            </w:pPr>
            <w:r w:rsidRPr="005A2C83">
              <w:rPr>
                <w:rFonts w:ascii="Times New Roman" w:hAnsi="Times New Roman"/>
                <w:sz w:val="24"/>
                <w:lang w:val="bg-BG"/>
              </w:rPr>
              <w:t>- Създаване на условия за достъп до образование чрез преодоляване на демографски, социални и културни бариери, подход ВОМР</w:t>
            </w:r>
          </w:p>
          <w:p w14:paraId="454D17B4" w14:textId="77777777" w:rsidR="005A2C83" w:rsidRDefault="005A2C83" w:rsidP="005A2C83">
            <w:pPr>
              <w:rPr>
                <w:rFonts w:ascii="Times New Roman" w:hAnsi="Times New Roman"/>
                <w:sz w:val="24"/>
                <w:lang w:val="bg-BG"/>
              </w:rPr>
            </w:pPr>
            <w:r w:rsidRPr="005A2C83">
              <w:rPr>
                <w:rFonts w:ascii="Times New Roman" w:hAnsi="Times New Roman"/>
                <w:sz w:val="24"/>
                <w:lang w:val="bg-BG"/>
              </w:rPr>
              <w:t>- Комплексни програми на общинско ниво за десегрегация на училищата, превенция на вторичната сегрегация и против дискриминацията</w:t>
            </w:r>
          </w:p>
          <w:p w14:paraId="034E7E10" w14:textId="4F031BC4" w:rsidR="00AE277D" w:rsidRPr="00DE404C" w:rsidRDefault="005A2C83" w:rsidP="005A2C8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9C143A" w:rsidRPr="00DE404C">
              <w:rPr>
                <w:rFonts w:ascii="Times New Roman" w:hAnsi="Times New Roman"/>
                <w:sz w:val="24"/>
                <w:lang w:val="bg-BG"/>
              </w:rPr>
              <w:t>Утвърждаване на интеркултурното образование чрез култура, наука и спорт</w:t>
            </w:r>
          </w:p>
        </w:tc>
      </w:tr>
      <w:tr w:rsidR="00DB3465" w:rsidRPr="00DE404C" w14:paraId="01F3E096" w14:textId="77777777" w:rsidTr="002F226E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DE404C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0BF85EB6" w14:textId="13177213" w:rsidR="004E5D59" w:rsidRDefault="005A2C83" w:rsidP="00EC47AF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Индикаторът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измерва броя на родителите</w:t>
            </w:r>
            <w:r w:rsidR="00521424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деца и ученици </w:t>
            </w:r>
            <w:r w:rsidR="00521424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="00DB2F2C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различни културни групи (мултикултурни)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, които участват в дейности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обучения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операциите по тази специфична цел,  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за повишаване на техните умения за възприемане и разбиране на мултикултурната образователна среда като елемент на приобщаващо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то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образование, за ползите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принципите, правата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задълженията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при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приобщаващото 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образование, за формиране на мотивация за активно включване в </w:t>
            </w:r>
            <w:r w:rsidR="00BD7A86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пред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училищна и училищна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мултикултурна 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образователна система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 за </w:t>
            </w:r>
            <w:r w:rsidRPr="005A2C83">
              <w:rPr>
                <w:rFonts w:ascii="Times New Roman" w:hAnsi="Times New Roman"/>
                <w:color w:val="auto"/>
                <w:sz w:val="24"/>
                <w:lang w:val="bg-BG"/>
              </w:rPr>
              <w:t>начините и формите за осъществяване на интеркултурното образование в детската градина и училището без сегрегация в класната стая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E5D59"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4862E40F" w14:textId="61902E8F" w:rsidR="00B41E8A" w:rsidRDefault="00B41E8A" w:rsidP="00EC47AF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7356FD56" w14:textId="0C7DF5D5" w:rsidR="005A2C83" w:rsidRPr="00DE404C" w:rsidRDefault="005A2C83" w:rsidP="00EC47AF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отразява участие на родители на деца и ученици от уязвими групи, вкл. маргинализирани групи като ромите, в риск от отпадане от образование, с майчин език, различен от българския, изпитващи трудности в ученето </w:t>
            </w:r>
            <w:r w:rsidR="00E531D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такива от неуязвими групи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 оглед приобщаващо образование за всяко дете/ученик в мултикултурната образователната среда, за десегрегацията в училище и прилагане на формите и начините на интеркултурното образование.</w:t>
            </w:r>
          </w:p>
          <w:p w14:paraId="2167BA0F" w14:textId="6F5D2FB1" w:rsidR="00B41E8A" w:rsidRPr="00DE404C" w:rsidRDefault="00B41E8A" w:rsidP="00EC47AF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64FB8053" w14:textId="05C99B41" w:rsidR="00B41E8A" w:rsidRPr="00DE404C" w:rsidRDefault="002424D1" w:rsidP="00EC47AF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Мултикултурното образование е удовлетворителна интеграция на разнообразните групи; интеграция на учебно съдържание за другите култури и основно за малцинствата в </w:t>
            </w:r>
            <w:proofErr w:type="spellStart"/>
            <w:r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курикулум</w:t>
            </w:r>
            <w:proofErr w:type="spellEnd"/>
            <w:r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, процес на конструиране на знанията – помощ на учениците да преодолеят негативните културни нагласи; оценка на ценностите, които са в основата на знанията; нам</w:t>
            </w:r>
            <w:r w:rsidR="00575518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Pr="00DE404C">
              <w:rPr>
                <w:rFonts w:ascii="Times New Roman" w:hAnsi="Times New Roman"/>
                <w:color w:val="auto"/>
                <w:sz w:val="24"/>
                <w:lang w:val="bg-BG"/>
              </w:rPr>
              <w:t>ляване на предразсъдъците; развитие на положителни расови и етнически отношения.</w:t>
            </w:r>
          </w:p>
          <w:p w14:paraId="14A1101D" w14:textId="3C2E8AD6" w:rsidR="006F5EB1" w:rsidRPr="00DE404C" w:rsidRDefault="006F5EB1" w:rsidP="002424D1">
            <w:pPr>
              <w:rPr>
                <w:rFonts w:ascii="Times New Roman" w:hAnsi="Times New Roman"/>
                <w:color w:val="FF0000"/>
                <w:sz w:val="24"/>
                <w:lang w:val="bg-BG"/>
              </w:rPr>
            </w:pPr>
          </w:p>
        </w:tc>
      </w:tr>
      <w:tr w:rsidR="00DB3465" w:rsidRPr="00DE404C" w14:paraId="277B1306" w14:textId="77777777" w:rsidTr="002F226E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DE404C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63BEBD8F" w14:textId="0E139E44" w:rsidR="00AE277D" w:rsidRPr="00DE404C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DB3465" w:rsidRPr="00DE404C" w14:paraId="7FA6FA79" w14:textId="77777777" w:rsidTr="002F226E">
        <w:tc>
          <w:tcPr>
            <w:tcW w:w="0" w:type="auto"/>
            <w:shd w:val="clear" w:color="auto" w:fill="auto"/>
            <w:vAlign w:val="center"/>
          </w:tcPr>
          <w:p w14:paraId="37958FF1" w14:textId="0A4A8FFF" w:rsidR="00AE277D" w:rsidRPr="00DE404C" w:rsidRDefault="00FF338E" w:rsidP="00FF338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7FBFE451" w14:textId="50D770D4" w:rsidR="00365FD9" w:rsidRPr="00DE404C" w:rsidRDefault="005A2C83" w:rsidP="002A0367">
            <w:pPr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66972</w:t>
            </w:r>
          </w:p>
        </w:tc>
      </w:tr>
      <w:tr w:rsidR="00DB3465" w:rsidRPr="00DE404C" w14:paraId="0BCAEE6D" w14:textId="77777777" w:rsidTr="002F226E">
        <w:tc>
          <w:tcPr>
            <w:tcW w:w="0" w:type="auto"/>
            <w:shd w:val="clear" w:color="auto" w:fill="auto"/>
            <w:vAlign w:val="center"/>
          </w:tcPr>
          <w:p w14:paraId="238A9C5D" w14:textId="7ECEFA6B" w:rsidR="004F2C65" w:rsidRPr="00DE404C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F338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крайна </w:t>
            </w: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581D0F34" w14:textId="46295523" w:rsidR="005A2C83" w:rsidRDefault="005A2C83" w:rsidP="005629F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Целевата стойност на индикатора се определя от целевите стойности на родителите, обхванати в дейности по трите операции по тази специфична цел.</w:t>
            </w:r>
          </w:p>
          <w:p w14:paraId="42B650F0" w14:textId="16FD8D91" w:rsidR="005A2C83" w:rsidRPr="005A2C83" w:rsidRDefault="005A2C83" w:rsidP="005A2C83">
            <w:pPr>
              <w:rPr>
                <w:rFonts w:ascii="Times New Roman" w:hAnsi="Times New Roman"/>
                <w:sz w:val="24"/>
                <w:lang w:val="bg-BG"/>
              </w:rPr>
            </w:pPr>
            <w:r w:rsidRPr="005A2C83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По </w:t>
            </w:r>
            <w:r w:rsidR="009D366E">
              <w:rPr>
                <w:rFonts w:ascii="Times New Roman" w:hAnsi="Times New Roman"/>
                <w:sz w:val="24"/>
                <w:lang w:val="bg-BG"/>
              </w:rPr>
              <w:t xml:space="preserve">подхода </w:t>
            </w:r>
            <w:r w:rsidRPr="005A2C83">
              <w:rPr>
                <w:rFonts w:ascii="Times New Roman" w:hAnsi="Times New Roman"/>
                <w:sz w:val="24"/>
                <w:lang w:val="bg-BG"/>
              </w:rPr>
              <w:t xml:space="preserve">ВОМР </w:t>
            </w:r>
            <w:r w:rsidR="009D366E">
              <w:rPr>
                <w:rFonts w:ascii="Times New Roman" w:hAnsi="Times New Roman"/>
                <w:sz w:val="24"/>
                <w:lang w:val="bg-BG"/>
              </w:rPr>
              <w:t>ц</w:t>
            </w:r>
            <w:r w:rsidRPr="005A2C83">
              <w:rPr>
                <w:rFonts w:ascii="Times New Roman" w:hAnsi="Times New Roman"/>
                <w:sz w:val="24"/>
                <w:lang w:val="bg-BG"/>
              </w:rPr>
              <w:t xml:space="preserve">елевата стойност на родителите на деца и ученици в мултикултурна образователна среда, след индексация за участие в обученията, се определя на 14 266 родители, което е участието на по 1 родител на децата и учениците от уязвими групи по подхода ВОМР и по 1 родител на деца и ученици от неуязвими групи.  </w:t>
            </w:r>
          </w:p>
          <w:p w14:paraId="674BCE11" w14:textId="706732C3" w:rsidR="005A2C83" w:rsidRDefault="009D366E" w:rsidP="005A2C8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По подхода ИТИ ц</w:t>
            </w:r>
            <w:r w:rsidR="005A2C83" w:rsidRPr="005A2C83">
              <w:rPr>
                <w:rFonts w:ascii="Times New Roman" w:hAnsi="Times New Roman"/>
                <w:sz w:val="24"/>
                <w:lang w:val="bg-BG"/>
              </w:rPr>
              <w:t xml:space="preserve">елевата стойност на родителите </w:t>
            </w:r>
            <w:r w:rsidR="00891F5B">
              <w:rPr>
                <w:rFonts w:ascii="Times New Roman" w:hAnsi="Times New Roman"/>
                <w:sz w:val="24"/>
                <w:lang w:val="bg-BG"/>
              </w:rPr>
              <w:t xml:space="preserve">на ученици </w:t>
            </w:r>
            <w:r w:rsidR="005A2C83" w:rsidRPr="005A2C83">
              <w:rPr>
                <w:rFonts w:ascii="Times New Roman" w:hAnsi="Times New Roman"/>
                <w:sz w:val="24"/>
                <w:lang w:val="bg-BG"/>
              </w:rPr>
              <w:t xml:space="preserve">по </w:t>
            </w:r>
            <w:proofErr w:type="spellStart"/>
            <w:r w:rsidR="005A2C83" w:rsidRPr="005A2C83">
              <w:rPr>
                <w:rFonts w:ascii="Times New Roman" w:hAnsi="Times New Roman"/>
                <w:sz w:val="24"/>
                <w:lang w:val="bg-BG"/>
              </w:rPr>
              <w:t>десеграция</w:t>
            </w:r>
            <w:proofErr w:type="spellEnd"/>
            <w:r w:rsidR="005A2C83" w:rsidRPr="005A2C83">
              <w:rPr>
                <w:rFonts w:ascii="Times New Roman" w:hAnsi="Times New Roman"/>
                <w:sz w:val="24"/>
                <w:lang w:val="bg-BG"/>
              </w:rPr>
              <w:t xml:space="preserve"> на общ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5A2C83" w:rsidRPr="005A2C83">
              <w:rPr>
                <w:rFonts w:ascii="Times New Roman" w:hAnsi="Times New Roman"/>
                <w:sz w:val="24"/>
                <w:lang w:val="bg-BG"/>
              </w:rPr>
              <w:t>н</w:t>
            </w:r>
            <w:r>
              <w:rPr>
                <w:rFonts w:ascii="Times New Roman" w:hAnsi="Times New Roman"/>
                <w:sz w:val="24"/>
                <w:lang w:val="bg-BG"/>
              </w:rPr>
              <w:t>с</w:t>
            </w:r>
            <w:r w:rsidR="005A2C83" w:rsidRPr="005A2C83">
              <w:rPr>
                <w:rFonts w:ascii="Times New Roman" w:hAnsi="Times New Roman"/>
                <w:sz w:val="24"/>
                <w:lang w:val="bg-BG"/>
              </w:rPr>
              <w:t>ко ниво се о</w:t>
            </w:r>
            <w:r w:rsidRPr="005A2C83">
              <w:rPr>
                <w:rFonts w:ascii="Times New Roman" w:hAnsi="Times New Roman"/>
                <w:sz w:val="24"/>
                <w:lang w:val="bg-BG"/>
              </w:rPr>
              <w:t>п</w:t>
            </w:r>
            <w:r w:rsidR="005A2C83" w:rsidRPr="005A2C83">
              <w:rPr>
                <w:rFonts w:ascii="Times New Roman" w:hAnsi="Times New Roman"/>
                <w:sz w:val="24"/>
                <w:lang w:val="bg-BG"/>
              </w:rPr>
              <w:t>ределя от индексираната стойност на роди</w:t>
            </w:r>
            <w:r>
              <w:rPr>
                <w:rFonts w:ascii="Times New Roman" w:hAnsi="Times New Roman"/>
                <w:sz w:val="24"/>
                <w:lang w:val="bg-BG"/>
              </w:rPr>
              <w:t>т</w:t>
            </w:r>
            <w:r w:rsidR="005A2C83" w:rsidRPr="005A2C83">
              <w:rPr>
                <w:rFonts w:ascii="Times New Roman" w:hAnsi="Times New Roman"/>
                <w:sz w:val="24"/>
                <w:lang w:val="bg-BG"/>
              </w:rPr>
              <w:t>ели от уязвими групи и още толкова на родители от неуязвими групи - 35664, което е по 1 родител на ученик.</w:t>
            </w:r>
          </w:p>
          <w:p w14:paraId="4213557B" w14:textId="699CE123" w:rsidR="00891F5B" w:rsidRPr="005A2C83" w:rsidRDefault="00891F5B" w:rsidP="005A2C83">
            <w:pPr>
              <w:rPr>
                <w:rFonts w:ascii="Times New Roman" w:hAnsi="Times New Roman"/>
                <w:sz w:val="24"/>
                <w:lang w:val="bg-BG"/>
              </w:rPr>
            </w:pPr>
            <w:r w:rsidRPr="00891F5B">
              <w:rPr>
                <w:rFonts w:ascii="Times New Roman" w:hAnsi="Times New Roman"/>
                <w:sz w:val="24"/>
                <w:lang w:val="bg-BG"/>
              </w:rPr>
              <w:t>Це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левата стойност на родителите </w:t>
            </w:r>
            <w:r w:rsidRPr="00891F5B">
              <w:rPr>
                <w:rFonts w:ascii="Times New Roman" w:hAnsi="Times New Roman"/>
                <w:sz w:val="24"/>
                <w:lang w:val="bg-BG"/>
              </w:rPr>
              <w:t>по операция „Утвърждаване на интеркултурното образование чрез култура, наука и спорт“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с</w:t>
            </w:r>
            <w:r w:rsidRPr="00891F5B">
              <w:rPr>
                <w:rFonts w:ascii="Times New Roman" w:hAnsi="Times New Roman"/>
                <w:sz w:val="24"/>
                <w:lang w:val="bg-BG"/>
              </w:rPr>
              <w:t>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891F5B">
              <w:rPr>
                <w:rFonts w:ascii="Times New Roman" w:hAnsi="Times New Roman"/>
                <w:sz w:val="24"/>
                <w:lang w:val="bg-BG"/>
              </w:rPr>
              <w:t>определя от броя на обхванатите ученици от уязвими групи - малцинства в дейности за интеркултурно образование, които след индексация са 17042.</w:t>
            </w:r>
          </w:p>
          <w:p w14:paraId="348E8F2D" w14:textId="0FA0300F" w:rsidR="002424D1" w:rsidRPr="00DE404C" w:rsidRDefault="002424D1" w:rsidP="008A6B2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03252004" w14:textId="3B8DC6B9" w:rsidR="002424D1" w:rsidRPr="00DE404C" w:rsidRDefault="0077351A" w:rsidP="008A6B27">
            <w:pPr>
              <w:rPr>
                <w:rFonts w:ascii="Times New Roman" w:hAnsi="Times New Roman"/>
                <w:sz w:val="24"/>
                <w:lang w:val="bg-BG"/>
              </w:rPr>
            </w:pPr>
            <w:hyperlink r:id="rId11" w:history="1">
              <w:r w:rsidR="000E0B0C" w:rsidRPr="00DE404C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https://censusresults.nsi.bg/Census/Reports/2/2/R9.aspx</w:t>
              </w:r>
            </w:hyperlink>
          </w:p>
          <w:p w14:paraId="45187158" w14:textId="77777777" w:rsidR="000E0B0C" w:rsidRPr="00DE404C" w:rsidRDefault="000E0B0C" w:rsidP="008A6B2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D5EA37F" w14:textId="1583E62C" w:rsidR="002424D1" w:rsidRPr="00DE404C" w:rsidRDefault="0077351A" w:rsidP="008A6B27">
            <w:pPr>
              <w:rPr>
                <w:rFonts w:ascii="Times New Roman" w:hAnsi="Times New Roman"/>
                <w:sz w:val="24"/>
                <w:u w:val="single"/>
                <w:lang w:val="bg-BG"/>
              </w:rPr>
            </w:pPr>
            <w:hyperlink r:id="rId12" w:history="1">
              <w:r w:rsidR="000E0B0C" w:rsidRPr="00DE404C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https://eacea.ec.europa.eu/national-policies/eurydice/bulgaria/population-demographic-situation-languages-and-religions_bg</w:t>
              </w:r>
            </w:hyperlink>
          </w:p>
          <w:p w14:paraId="64147197" w14:textId="77777777" w:rsidR="008A6B27" w:rsidRPr="00DE404C" w:rsidRDefault="008A6B27" w:rsidP="003756AF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79D6225" w14:textId="15D43D8D" w:rsidR="00DA798D" w:rsidRPr="00DE404C" w:rsidRDefault="00891F5B" w:rsidP="00891F5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е сбор от изчислените целеви стойности на родители от уязвими и неуязвими групи по трите операции и отразява принципа на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демаркация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допълняемост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и избягване дублиране на данни или 14266+35664+17042=66972.</w:t>
            </w:r>
          </w:p>
        </w:tc>
      </w:tr>
      <w:tr w:rsidR="00FF338E" w:rsidRPr="00DE404C" w14:paraId="63B842F8" w14:textId="77777777" w:rsidTr="002F226E">
        <w:tc>
          <w:tcPr>
            <w:tcW w:w="4203" w:type="dxa"/>
            <w:shd w:val="clear" w:color="auto" w:fill="auto"/>
            <w:vAlign w:val="center"/>
          </w:tcPr>
          <w:p w14:paraId="50272010" w14:textId="768889EA" w:rsidR="00FF338E" w:rsidRPr="00DE404C" w:rsidRDefault="00FF338E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0805DB3C" w14:textId="01664C9F" w:rsidR="00213362" w:rsidRPr="00E04330" w:rsidRDefault="00E04330" w:rsidP="00213362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7209</w:t>
            </w:r>
          </w:p>
        </w:tc>
      </w:tr>
      <w:tr w:rsidR="00FF338E" w:rsidRPr="00DE404C" w14:paraId="533807BC" w14:textId="77777777" w:rsidTr="002F226E">
        <w:tc>
          <w:tcPr>
            <w:tcW w:w="4203" w:type="dxa"/>
            <w:shd w:val="clear" w:color="auto" w:fill="auto"/>
            <w:vAlign w:val="center"/>
          </w:tcPr>
          <w:p w14:paraId="34AE10FD" w14:textId="614953C2" w:rsidR="00FF338E" w:rsidRPr="00DE404C" w:rsidRDefault="004A255C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3DD7AEF6" w14:textId="3A371A7E" w:rsidR="00E04330" w:rsidRDefault="00E04330" w:rsidP="00987C01">
            <w:pPr>
              <w:spacing w:line="256" w:lineRule="auto"/>
              <w:rPr>
                <w:rFonts w:ascii="Times New Roman" w:hAnsi="Times New Roman"/>
                <w:sz w:val="24"/>
                <w:lang w:val="bg-BG"/>
              </w:rPr>
            </w:pPr>
            <w:r w:rsidRPr="00E04330">
              <w:rPr>
                <w:rFonts w:ascii="Times New Roman" w:hAnsi="Times New Roman"/>
                <w:sz w:val="24"/>
                <w:lang w:val="bg-BG"/>
              </w:rPr>
              <w:t>Етапната цел е съобразно планирания график на операциите по подхода ВОМР, подхода ИТИ и операцията за интеркултурно образование, които стартират в края на 2023 г. и през 2024 г. с реално изпълнение на дейности от края на 2023 г до края на 2024г. Етапната цел се определя, като се взема предвид определения финансов ресурс за всяка операция,  разделен на планирания брой години за изпълнението им и отчитането на стойности на показателя до края на 2024 г. Етапната цел представлява сбор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от броя на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 родители</w:t>
            </w:r>
            <w:r>
              <w:rPr>
                <w:rFonts w:ascii="Times New Roman" w:hAnsi="Times New Roman"/>
                <w:sz w:val="24"/>
                <w:lang w:val="bg-BG"/>
              </w:rPr>
              <w:t>те на деца и ученици – поне по 1 родител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, обхванати в: операция по подхода ВОМР, която стартира в края на 2023 г. с определения финансов ресурс с продължителност 7 години съгласно спецификите на прилагане на подхода ВОМР и обхват на не повече от 1/3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на родителите на децата и учениците 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и отчитане на показателя до края на 2024 г. </w:t>
            </w: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>14266/7*1/3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=679 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родители; операцията по подхода ИТИ стартира през 2024 г. с определения финансов ресурс с продължителност от 7 години съгласно спецификите на прилагане на подхода ИТИ и обхват на не повече от 1/6 на </w:t>
            </w:r>
            <w:r>
              <w:rPr>
                <w:rFonts w:ascii="Times New Roman" w:hAnsi="Times New Roman"/>
                <w:sz w:val="24"/>
                <w:lang w:val="bg-BG"/>
              </w:rPr>
              <w:t>родители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 и отчитане на показателя до края на 2024 г.</w:t>
            </w: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>35664/7*1/6=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849 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родители; операцията за интеркултурно образование стартира в края на 2023 г. с продължителност 3 години чрез процедура за подбор на 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проекти, обхват на не повече от 1/3 от </w:t>
            </w:r>
            <w:r>
              <w:rPr>
                <w:rFonts w:ascii="Times New Roman" w:hAnsi="Times New Roman"/>
                <w:sz w:val="24"/>
                <w:lang w:val="bg-BG"/>
              </w:rPr>
              <w:t>родителите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 и отчитане на показателя до края на 2024 г. 17042*1/3=568</w:t>
            </w:r>
            <w:r>
              <w:rPr>
                <w:rFonts w:ascii="Times New Roman" w:hAnsi="Times New Roman"/>
                <w:sz w:val="24"/>
                <w:lang w:val="bg-BG"/>
              </w:rPr>
              <w:t>1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 родители. Етапната цел представлява сбора на родители</w:t>
            </w:r>
            <w:r>
              <w:rPr>
                <w:rFonts w:ascii="Times New Roman" w:hAnsi="Times New Roman"/>
                <w:sz w:val="24"/>
                <w:lang w:val="bg-BG"/>
              </w:rPr>
              <w:t>те, обхванати по трите операции до края на 2024 г.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 xml:space="preserve"> по трите операции или </w:t>
            </w:r>
            <w:r>
              <w:rPr>
                <w:rFonts w:ascii="Times New Roman" w:hAnsi="Times New Roman"/>
                <w:sz w:val="24"/>
                <w:lang w:val="bg-BG"/>
              </w:rPr>
              <w:t>679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>+8</w:t>
            </w:r>
            <w:r>
              <w:rPr>
                <w:rFonts w:ascii="Times New Roman" w:hAnsi="Times New Roman"/>
                <w:sz w:val="24"/>
                <w:lang w:val="bg-BG"/>
              </w:rPr>
              <w:t>49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>+</w:t>
            </w:r>
            <w:r>
              <w:rPr>
                <w:rFonts w:ascii="Times New Roman" w:hAnsi="Times New Roman"/>
                <w:sz w:val="24"/>
                <w:lang w:val="bg-BG"/>
              </w:rPr>
              <w:t>5681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>=</w:t>
            </w:r>
            <w:r>
              <w:rPr>
                <w:rFonts w:ascii="Times New Roman" w:hAnsi="Times New Roman"/>
                <w:sz w:val="24"/>
                <w:lang w:val="bg-BG"/>
              </w:rPr>
              <w:t>7209</w:t>
            </w:r>
            <w:r w:rsidRPr="00E04330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14CE8E5B" w14:textId="428B9682" w:rsidR="00FF338E" w:rsidRPr="00DE404C" w:rsidRDefault="00FF338E" w:rsidP="00987C01">
            <w:pPr>
              <w:spacing w:line="256" w:lineRule="auto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DB3465" w:rsidRPr="00DE404C" w14:paraId="57360B36" w14:textId="77777777" w:rsidTr="002F226E">
        <w:tc>
          <w:tcPr>
            <w:tcW w:w="4203" w:type="dxa"/>
            <w:shd w:val="clear" w:color="auto" w:fill="auto"/>
            <w:vAlign w:val="center"/>
          </w:tcPr>
          <w:p w14:paraId="43E3E852" w14:textId="297AD1D0" w:rsidR="00AE277D" w:rsidRPr="00DE404C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19546F14" w14:textId="35EDD0E3" w:rsidR="00576A54" w:rsidRPr="00DE404C" w:rsidRDefault="00576A54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DB3465" w:rsidRPr="00DE404C" w14:paraId="5A5BDAC0" w14:textId="77777777" w:rsidTr="002F226E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DE404C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5314A71D" w14:textId="28323A2A" w:rsidR="004C0C19" w:rsidRPr="00DE404C" w:rsidRDefault="006A45B1" w:rsidP="00987C01">
            <w:p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 по други демографски фактори. На етап изпълнение ще бъдат представени данни за пол, степен на образование, район, област и община и друга демографска информация за участниците.</w:t>
            </w:r>
          </w:p>
        </w:tc>
      </w:tr>
      <w:tr w:rsidR="00DB3465" w:rsidRPr="00DE404C" w14:paraId="619C9760" w14:textId="77777777" w:rsidTr="002F226E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DE404C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501079A5" w14:textId="7A6E6303" w:rsidR="00431D37" w:rsidRPr="00DE404C" w:rsidRDefault="00C760F0" w:rsidP="00431D37">
            <w:p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>Данните ще се събират</w:t>
            </w:r>
            <w:r w:rsidR="00B159C4" w:rsidRPr="00DE404C">
              <w:rPr>
                <w:rFonts w:ascii="Times New Roman" w:hAnsi="Times New Roman"/>
                <w:sz w:val="24"/>
                <w:lang w:val="bg-BG"/>
              </w:rPr>
              <w:t>,</w:t>
            </w:r>
            <w:r w:rsidRPr="00DE404C">
              <w:rPr>
                <w:rFonts w:ascii="Times New Roman" w:hAnsi="Times New Roman"/>
                <w:sz w:val="24"/>
                <w:lang w:val="bg-BG"/>
              </w:rPr>
              <w:t xml:space="preserve"> за да се </w:t>
            </w:r>
            <w:r w:rsidR="00C90CC9" w:rsidRPr="00DE404C">
              <w:rPr>
                <w:rFonts w:ascii="Times New Roman" w:hAnsi="Times New Roman"/>
                <w:sz w:val="24"/>
                <w:lang w:val="bg-BG"/>
              </w:rPr>
              <w:t>проследи броя</w:t>
            </w:r>
            <w:r w:rsidR="00431D37" w:rsidRPr="00DE404C">
              <w:rPr>
                <w:rFonts w:ascii="Times New Roman" w:hAnsi="Times New Roman"/>
                <w:sz w:val="24"/>
                <w:lang w:val="bg-BG"/>
              </w:rPr>
              <w:t xml:space="preserve"> на подкрепените родители </w:t>
            </w:r>
            <w:r w:rsidR="00A30BF8">
              <w:rPr>
                <w:rFonts w:ascii="Times New Roman" w:hAnsi="Times New Roman"/>
                <w:sz w:val="24"/>
                <w:lang w:val="bg-BG"/>
              </w:rPr>
              <w:t xml:space="preserve">на деца и ученици от уязвими групи, вкл. маргинализирани като ромите и на от неуязвими групи, когато е приложимо, </w:t>
            </w:r>
            <w:r w:rsidR="00431D37" w:rsidRPr="00DE404C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="00A30BF8">
              <w:rPr>
                <w:rFonts w:ascii="Times New Roman" w:hAnsi="Times New Roman"/>
                <w:sz w:val="24"/>
                <w:lang w:val="bg-BG"/>
              </w:rPr>
              <w:t>активно приобщаване в мултикултурна образователна среда и интеркултурно обучение.</w:t>
            </w:r>
          </w:p>
          <w:p w14:paraId="1164C314" w14:textId="3B3AFD99" w:rsidR="00C760F0" w:rsidRPr="00DE404C" w:rsidRDefault="00B719F8" w:rsidP="00431D37">
            <w:p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 xml:space="preserve"> Ще се извършват периодични оценки чрез наблюдение на процеса, чрез оценка на </w:t>
            </w:r>
            <w:r w:rsidR="00431D37" w:rsidRPr="00DE404C">
              <w:rPr>
                <w:rFonts w:ascii="Times New Roman" w:hAnsi="Times New Roman"/>
                <w:sz w:val="24"/>
                <w:lang w:val="bg-BG"/>
              </w:rPr>
              <w:t>ефекта от подкрепата на родителите</w:t>
            </w:r>
            <w:r w:rsidR="00930362" w:rsidRPr="00DE404C">
              <w:rPr>
                <w:rFonts w:ascii="Times New Roman" w:hAnsi="Times New Roman"/>
                <w:sz w:val="24"/>
                <w:lang w:val="bg-BG"/>
              </w:rPr>
              <w:t xml:space="preserve"> и </w:t>
            </w:r>
            <w:r w:rsidR="00431D37" w:rsidRPr="00DE404C">
              <w:rPr>
                <w:rFonts w:ascii="Times New Roman" w:hAnsi="Times New Roman"/>
                <w:sz w:val="24"/>
                <w:lang w:val="bg-BG"/>
              </w:rPr>
              <w:t xml:space="preserve">образователните </w:t>
            </w:r>
            <w:r w:rsidRPr="00DE404C">
              <w:rPr>
                <w:rFonts w:ascii="Times New Roman" w:hAnsi="Times New Roman"/>
                <w:sz w:val="24"/>
                <w:lang w:val="bg-BG"/>
              </w:rPr>
              <w:t>резултати на децата</w:t>
            </w:r>
            <w:r w:rsidR="00A30BF8">
              <w:rPr>
                <w:rFonts w:ascii="Times New Roman" w:hAnsi="Times New Roman"/>
                <w:sz w:val="24"/>
                <w:lang w:val="bg-BG"/>
              </w:rPr>
              <w:t>/учениците</w:t>
            </w:r>
            <w:r w:rsidRPr="00DE404C">
              <w:rPr>
                <w:rFonts w:ascii="Times New Roman" w:hAnsi="Times New Roman"/>
                <w:sz w:val="24"/>
                <w:lang w:val="bg-BG"/>
              </w:rPr>
              <w:t xml:space="preserve"> и</w:t>
            </w:r>
            <w:r w:rsidR="00431D37" w:rsidRPr="00DE404C">
              <w:rPr>
                <w:rFonts w:ascii="Times New Roman" w:hAnsi="Times New Roman"/>
                <w:sz w:val="24"/>
                <w:lang w:val="bg-BG"/>
              </w:rPr>
              <w:t>м.</w:t>
            </w:r>
          </w:p>
        </w:tc>
      </w:tr>
      <w:tr w:rsidR="00DB3465" w:rsidRPr="00DE404C" w14:paraId="51B36137" w14:textId="77777777" w:rsidTr="002F226E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DE404C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6C3F4127" w14:textId="7F38DFE7" w:rsidR="00C760F0" w:rsidRPr="00DE404C" w:rsidRDefault="00C760F0" w:rsidP="00A30BF8">
            <w:p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 w:rsidR="006C5372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E404C">
              <w:rPr>
                <w:rFonts w:ascii="Times New Roman" w:hAnsi="Times New Roman"/>
                <w:sz w:val="24"/>
                <w:lang w:val="bg-BG"/>
              </w:rPr>
              <w:t>рат текущо на база технически отчети</w:t>
            </w:r>
            <w:r w:rsidR="003E0760" w:rsidRPr="00DE404C">
              <w:rPr>
                <w:lang w:val="bg-BG"/>
              </w:rPr>
              <w:t xml:space="preserve"> </w:t>
            </w:r>
            <w:r w:rsidR="003E0760" w:rsidRPr="00DE404C">
              <w:rPr>
                <w:rFonts w:ascii="Times New Roman" w:hAnsi="Times New Roman"/>
                <w:sz w:val="24"/>
                <w:lang w:val="bg-BG"/>
              </w:rPr>
              <w:t xml:space="preserve">и ще съдържат видът и името на </w:t>
            </w:r>
            <w:r w:rsidR="005E7D79" w:rsidRPr="00DE404C">
              <w:rPr>
                <w:rFonts w:ascii="Times New Roman" w:hAnsi="Times New Roman"/>
                <w:sz w:val="24"/>
                <w:lang w:val="bg-BG"/>
              </w:rPr>
              <w:t>ДГ/</w:t>
            </w:r>
            <w:r w:rsidR="003E0760" w:rsidRPr="00DE404C">
              <w:rPr>
                <w:rFonts w:ascii="Times New Roman" w:hAnsi="Times New Roman"/>
                <w:sz w:val="24"/>
                <w:lang w:val="bg-BG"/>
              </w:rPr>
              <w:t xml:space="preserve">училището; </w:t>
            </w:r>
            <w:r w:rsidR="00DB3465" w:rsidRPr="00DE404C">
              <w:rPr>
                <w:rFonts w:ascii="Times New Roman" w:hAnsi="Times New Roman"/>
                <w:sz w:val="24"/>
                <w:lang w:val="bg-BG"/>
              </w:rPr>
              <w:t>местоположението</w:t>
            </w:r>
            <w:r w:rsidR="005E7D79" w:rsidRPr="00DE404C">
              <w:rPr>
                <w:rFonts w:ascii="Times New Roman" w:hAnsi="Times New Roman"/>
                <w:sz w:val="24"/>
                <w:lang w:val="bg-BG"/>
              </w:rPr>
              <w:t>,</w:t>
            </w:r>
            <w:r w:rsidR="00581B2E" w:rsidRPr="00DE404C">
              <w:rPr>
                <w:rFonts w:ascii="Times New Roman" w:hAnsi="Times New Roman"/>
                <w:sz w:val="24"/>
                <w:lang w:val="bg-BG"/>
              </w:rPr>
              <w:t xml:space="preserve"> брой </w:t>
            </w:r>
            <w:r w:rsidR="00677BA5" w:rsidRPr="00DE404C">
              <w:rPr>
                <w:rFonts w:ascii="Times New Roman" w:hAnsi="Times New Roman"/>
                <w:sz w:val="24"/>
                <w:lang w:val="bg-BG"/>
              </w:rPr>
              <w:t>родители</w:t>
            </w:r>
            <w:r w:rsidR="00DB3465" w:rsidRPr="00DE404C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204D18" w:rsidRPr="00DE404C">
              <w:rPr>
                <w:rFonts w:ascii="Times New Roman" w:hAnsi="Times New Roman"/>
                <w:sz w:val="24"/>
                <w:lang w:val="bg-BG"/>
              </w:rPr>
              <w:t xml:space="preserve">участвали в дейности по </w:t>
            </w:r>
            <w:r w:rsidR="00581B2E" w:rsidRPr="00DE404C">
              <w:rPr>
                <w:rFonts w:ascii="Times New Roman" w:hAnsi="Times New Roman"/>
                <w:sz w:val="24"/>
                <w:lang w:val="bg-BG"/>
              </w:rPr>
              <w:t>подкрепа и</w:t>
            </w:r>
            <w:r w:rsidR="003E0760" w:rsidRPr="00DE404C">
              <w:rPr>
                <w:rFonts w:ascii="Times New Roman" w:hAnsi="Times New Roman"/>
                <w:sz w:val="24"/>
                <w:lang w:val="bg-BG"/>
              </w:rPr>
              <w:t xml:space="preserve"> оцен</w:t>
            </w:r>
            <w:r w:rsidR="00581B2E" w:rsidRPr="00DE404C">
              <w:rPr>
                <w:rFonts w:ascii="Times New Roman" w:hAnsi="Times New Roman"/>
                <w:sz w:val="24"/>
                <w:lang w:val="bg-BG"/>
              </w:rPr>
              <w:t>ка</w:t>
            </w:r>
            <w:r w:rsidR="003E0760" w:rsidRPr="00DE404C">
              <w:rPr>
                <w:rFonts w:ascii="Times New Roman" w:hAnsi="Times New Roman"/>
                <w:sz w:val="24"/>
                <w:lang w:val="bg-BG"/>
              </w:rPr>
              <w:t xml:space="preserve"> на </w:t>
            </w:r>
            <w:r w:rsidR="00581B2E" w:rsidRPr="00DE404C">
              <w:rPr>
                <w:rFonts w:ascii="Times New Roman" w:hAnsi="Times New Roman"/>
                <w:sz w:val="24"/>
                <w:lang w:val="bg-BG"/>
              </w:rPr>
              <w:t xml:space="preserve">образователния </w:t>
            </w:r>
            <w:r w:rsidR="00DB3465" w:rsidRPr="00DE404C">
              <w:rPr>
                <w:rFonts w:ascii="Times New Roman" w:hAnsi="Times New Roman"/>
                <w:sz w:val="24"/>
                <w:lang w:val="bg-BG"/>
              </w:rPr>
              <w:t xml:space="preserve">напредък на </w:t>
            </w:r>
            <w:r w:rsidR="00581B2E" w:rsidRPr="00DE404C">
              <w:rPr>
                <w:rFonts w:ascii="Times New Roman" w:hAnsi="Times New Roman"/>
                <w:sz w:val="24"/>
                <w:lang w:val="bg-BG"/>
              </w:rPr>
              <w:t xml:space="preserve">техните </w:t>
            </w:r>
            <w:r w:rsidR="00DB3465" w:rsidRPr="00DE404C">
              <w:rPr>
                <w:rFonts w:ascii="Times New Roman" w:hAnsi="Times New Roman"/>
                <w:sz w:val="24"/>
                <w:lang w:val="bg-BG"/>
              </w:rPr>
              <w:t>деца</w:t>
            </w:r>
            <w:r w:rsidR="00581B2E" w:rsidRPr="00DE404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F0DCE" w:rsidRPr="00DE404C">
              <w:rPr>
                <w:rFonts w:ascii="Times New Roman" w:hAnsi="Times New Roman"/>
                <w:sz w:val="24"/>
                <w:lang w:val="bg-BG"/>
              </w:rPr>
              <w:t xml:space="preserve">чрез участието им </w:t>
            </w:r>
            <w:r w:rsidR="00581B2E" w:rsidRPr="00DE404C">
              <w:rPr>
                <w:rFonts w:ascii="Times New Roman" w:hAnsi="Times New Roman"/>
                <w:sz w:val="24"/>
                <w:lang w:val="bg-BG"/>
              </w:rPr>
              <w:t xml:space="preserve">всички дейности по мярката </w:t>
            </w:r>
            <w:r w:rsidR="00431D37" w:rsidRPr="00DE404C">
              <w:rPr>
                <w:rFonts w:ascii="Times New Roman" w:hAnsi="Times New Roman"/>
                <w:sz w:val="24"/>
                <w:lang w:val="bg-BG"/>
              </w:rPr>
              <w:t>и</w:t>
            </w:r>
            <w:r w:rsidR="003E0760" w:rsidRPr="00DE404C">
              <w:rPr>
                <w:rFonts w:ascii="Times New Roman" w:hAnsi="Times New Roman"/>
                <w:sz w:val="24"/>
                <w:lang w:val="bg-BG"/>
              </w:rPr>
              <w:t xml:space="preserve"> др.</w:t>
            </w:r>
            <w:r w:rsidRPr="00DE404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DB3465" w:rsidRPr="00DE404C" w14:paraId="390A4BB2" w14:textId="77777777" w:rsidTr="002F226E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DE404C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064C529F" w14:textId="1FB79812" w:rsidR="00C760F0" w:rsidRPr="00DE404C" w:rsidRDefault="006C5372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Два </w:t>
            </w:r>
            <w:r w:rsidR="00C760F0" w:rsidRPr="00DE404C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C760F0" w:rsidRPr="00DE404C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DB3465" w:rsidRPr="00DE404C" w14:paraId="60104AC9" w14:textId="77777777" w:rsidTr="002F226E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DE404C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6565" w:type="dxa"/>
            <w:shd w:val="clear" w:color="auto" w:fill="auto"/>
            <w:vAlign w:val="center"/>
          </w:tcPr>
          <w:p w14:paraId="24288375" w14:textId="77777777" w:rsidR="002A2F9B" w:rsidRDefault="002A2F9B" w:rsidP="00E70B4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DE404C">
              <w:rPr>
                <w:rFonts w:ascii="Times New Roman" w:hAnsi="Times New Roman"/>
                <w:sz w:val="24"/>
                <w:lang w:val="bg-BG"/>
              </w:rPr>
              <w:t>ИП 1.1</w:t>
            </w:r>
            <w:r w:rsidR="00E70B40">
              <w:rPr>
                <w:rFonts w:ascii="Times New Roman" w:hAnsi="Times New Roman"/>
                <w:sz w:val="24"/>
                <w:lang w:val="bg-BG"/>
              </w:rPr>
              <w:t>0</w:t>
            </w:r>
            <w:r w:rsidRPr="00DE404C">
              <w:rPr>
                <w:rFonts w:ascii="Times New Roman" w:hAnsi="Times New Roman"/>
                <w:sz w:val="24"/>
                <w:lang w:val="bg-BG"/>
              </w:rPr>
              <w:t>. Брой педагогически специалисти, обучени за работа в мултикултурна образователна среда</w:t>
            </w:r>
          </w:p>
          <w:p w14:paraId="5F32D065" w14:textId="77777777" w:rsidR="006C5372" w:rsidRDefault="006C5372" w:rsidP="006C537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6C5372">
              <w:rPr>
                <w:rFonts w:ascii="Times New Roman" w:hAnsi="Times New Roman"/>
                <w:sz w:val="24"/>
                <w:lang w:val="bg-BG"/>
              </w:rPr>
              <w:t>ИП 1.4. й)Брой деца и ученици от уязвими групи,  с обучителни затруднения, в риск от отпадане от образование, поучили  подкрепа</w:t>
            </w:r>
          </w:p>
          <w:p w14:paraId="2A10C2DC" w14:textId="7D2597C0" w:rsidR="00A1463E" w:rsidRPr="00DE404C" w:rsidRDefault="00A1463E" w:rsidP="00A1463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1463E">
              <w:rPr>
                <w:rFonts w:ascii="Times New Roman" w:hAnsi="Times New Roman"/>
                <w:sz w:val="24"/>
                <w:lang w:val="bg-BG"/>
              </w:rPr>
              <w:t>EECO15 участници от малцинства (включително маргинализирани общности като ромите)</w:t>
            </w:r>
          </w:p>
        </w:tc>
      </w:tr>
      <w:bookmarkEnd w:id="1"/>
    </w:tbl>
    <w:p w14:paraId="7B34AAC0" w14:textId="2E87893A" w:rsidR="00625D8D" w:rsidRPr="00DE404C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DE404C" w:rsidSect="008C4E65">
      <w:footerReference w:type="default" r:id="rId13"/>
      <w:pgSz w:w="12240" w:h="15840"/>
      <w:pgMar w:top="142" w:right="474" w:bottom="993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943DA" w14:textId="77777777" w:rsidR="0077351A" w:rsidRDefault="0077351A" w:rsidP="00095211">
      <w:r>
        <w:separator/>
      </w:r>
    </w:p>
  </w:endnote>
  <w:endnote w:type="continuationSeparator" w:id="0">
    <w:p w14:paraId="116A0A6B" w14:textId="77777777" w:rsidR="0077351A" w:rsidRDefault="0077351A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880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0388DD14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A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D622F" w14:textId="77777777" w:rsidR="0077351A" w:rsidRDefault="0077351A" w:rsidP="00095211">
      <w:r>
        <w:separator/>
      </w:r>
    </w:p>
  </w:footnote>
  <w:footnote w:type="continuationSeparator" w:id="0">
    <w:p w14:paraId="664DACEE" w14:textId="77777777" w:rsidR="0077351A" w:rsidRDefault="0077351A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13FA"/>
    <w:rsid w:val="0001648A"/>
    <w:rsid w:val="000209A2"/>
    <w:rsid w:val="00022377"/>
    <w:rsid w:val="00024021"/>
    <w:rsid w:val="00027D3C"/>
    <w:rsid w:val="00041160"/>
    <w:rsid w:val="0004429A"/>
    <w:rsid w:val="0008271E"/>
    <w:rsid w:val="00086FD0"/>
    <w:rsid w:val="00095211"/>
    <w:rsid w:val="00095D3F"/>
    <w:rsid w:val="000A6833"/>
    <w:rsid w:val="000A69C1"/>
    <w:rsid w:val="000A6DAC"/>
    <w:rsid w:val="000B1133"/>
    <w:rsid w:val="000B1246"/>
    <w:rsid w:val="000B3512"/>
    <w:rsid w:val="000B5E22"/>
    <w:rsid w:val="000B6DFE"/>
    <w:rsid w:val="000C0915"/>
    <w:rsid w:val="000C1858"/>
    <w:rsid w:val="000C70CE"/>
    <w:rsid w:val="000C7EBE"/>
    <w:rsid w:val="000D53CD"/>
    <w:rsid w:val="000E0B0C"/>
    <w:rsid w:val="00101074"/>
    <w:rsid w:val="00105593"/>
    <w:rsid w:val="00111760"/>
    <w:rsid w:val="00117F0F"/>
    <w:rsid w:val="00124BE9"/>
    <w:rsid w:val="00146CF2"/>
    <w:rsid w:val="00153039"/>
    <w:rsid w:val="001643D5"/>
    <w:rsid w:val="00167763"/>
    <w:rsid w:val="0017780E"/>
    <w:rsid w:val="00177CB7"/>
    <w:rsid w:val="0018194A"/>
    <w:rsid w:val="001825DA"/>
    <w:rsid w:val="00185AC9"/>
    <w:rsid w:val="00196B68"/>
    <w:rsid w:val="001B1887"/>
    <w:rsid w:val="001B4B23"/>
    <w:rsid w:val="001B7D4B"/>
    <w:rsid w:val="001C0991"/>
    <w:rsid w:val="001C0E3F"/>
    <w:rsid w:val="001D5E9D"/>
    <w:rsid w:val="001E609D"/>
    <w:rsid w:val="001F0E26"/>
    <w:rsid w:val="001F351B"/>
    <w:rsid w:val="0020268C"/>
    <w:rsid w:val="00204D18"/>
    <w:rsid w:val="002132D6"/>
    <w:rsid w:val="00213362"/>
    <w:rsid w:val="00213B36"/>
    <w:rsid w:val="00215886"/>
    <w:rsid w:val="0023342D"/>
    <w:rsid w:val="002424D1"/>
    <w:rsid w:val="002515DC"/>
    <w:rsid w:val="002606AE"/>
    <w:rsid w:val="002616E7"/>
    <w:rsid w:val="002658A7"/>
    <w:rsid w:val="0027033D"/>
    <w:rsid w:val="002731EB"/>
    <w:rsid w:val="0028282C"/>
    <w:rsid w:val="00294F6F"/>
    <w:rsid w:val="002A0367"/>
    <w:rsid w:val="002A2F9B"/>
    <w:rsid w:val="002A462A"/>
    <w:rsid w:val="002A69B5"/>
    <w:rsid w:val="002E1B9B"/>
    <w:rsid w:val="002F226E"/>
    <w:rsid w:val="002F3CBF"/>
    <w:rsid w:val="002F5A08"/>
    <w:rsid w:val="00312C44"/>
    <w:rsid w:val="0031345D"/>
    <w:rsid w:val="00324BD7"/>
    <w:rsid w:val="003251F6"/>
    <w:rsid w:val="0033439B"/>
    <w:rsid w:val="00345B60"/>
    <w:rsid w:val="00360F50"/>
    <w:rsid w:val="0036326B"/>
    <w:rsid w:val="00364422"/>
    <w:rsid w:val="00365FD9"/>
    <w:rsid w:val="00367B12"/>
    <w:rsid w:val="00367E13"/>
    <w:rsid w:val="003728DB"/>
    <w:rsid w:val="003756AF"/>
    <w:rsid w:val="00380610"/>
    <w:rsid w:val="00383A42"/>
    <w:rsid w:val="00385CED"/>
    <w:rsid w:val="00395BE9"/>
    <w:rsid w:val="003A358F"/>
    <w:rsid w:val="003C5713"/>
    <w:rsid w:val="003D1C36"/>
    <w:rsid w:val="003D670A"/>
    <w:rsid w:val="003E0760"/>
    <w:rsid w:val="003E7198"/>
    <w:rsid w:val="003F3075"/>
    <w:rsid w:val="003F44FA"/>
    <w:rsid w:val="003F4BEE"/>
    <w:rsid w:val="00423881"/>
    <w:rsid w:val="00431D37"/>
    <w:rsid w:val="00432031"/>
    <w:rsid w:val="0044106D"/>
    <w:rsid w:val="00446958"/>
    <w:rsid w:val="00446A90"/>
    <w:rsid w:val="004504FB"/>
    <w:rsid w:val="00450A40"/>
    <w:rsid w:val="00450ED4"/>
    <w:rsid w:val="00470989"/>
    <w:rsid w:val="00470CAB"/>
    <w:rsid w:val="004A080A"/>
    <w:rsid w:val="004A255C"/>
    <w:rsid w:val="004B094E"/>
    <w:rsid w:val="004B1386"/>
    <w:rsid w:val="004B5D7A"/>
    <w:rsid w:val="004C0C19"/>
    <w:rsid w:val="004D594F"/>
    <w:rsid w:val="004D5B5D"/>
    <w:rsid w:val="004E167E"/>
    <w:rsid w:val="004E5D59"/>
    <w:rsid w:val="004F26F5"/>
    <w:rsid w:val="004F2C65"/>
    <w:rsid w:val="004F3C50"/>
    <w:rsid w:val="005017A0"/>
    <w:rsid w:val="005024B7"/>
    <w:rsid w:val="00507520"/>
    <w:rsid w:val="00510261"/>
    <w:rsid w:val="00513F16"/>
    <w:rsid w:val="005142EA"/>
    <w:rsid w:val="00521424"/>
    <w:rsid w:val="00525206"/>
    <w:rsid w:val="00527D6E"/>
    <w:rsid w:val="005629F8"/>
    <w:rsid w:val="005654E7"/>
    <w:rsid w:val="00567ECE"/>
    <w:rsid w:val="005731DB"/>
    <w:rsid w:val="00574B6D"/>
    <w:rsid w:val="00575518"/>
    <w:rsid w:val="00576A54"/>
    <w:rsid w:val="00581B2E"/>
    <w:rsid w:val="00585CDC"/>
    <w:rsid w:val="005A2C83"/>
    <w:rsid w:val="005A7DF6"/>
    <w:rsid w:val="005C71B0"/>
    <w:rsid w:val="005D3350"/>
    <w:rsid w:val="005E7D79"/>
    <w:rsid w:val="005F37C2"/>
    <w:rsid w:val="0061460B"/>
    <w:rsid w:val="00624B46"/>
    <w:rsid w:val="0062578C"/>
    <w:rsid w:val="006257A0"/>
    <w:rsid w:val="00625D8D"/>
    <w:rsid w:val="00627FE9"/>
    <w:rsid w:val="00636F3E"/>
    <w:rsid w:val="00642BE5"/>
    <w:rsid w:val="0065032A"/>
    <w:rsid w:val="00650768"/>
    <w:rsid w:val="006578CB"/>
    <w:rsid w:val="006638AA"/>
    <w:rsid w:val="00665AA5"/>
    <w:rsid w:val="00667A9B"/>
    <w:rsid w:val="00677BA5"/>
    <w:rsid w:val="00682CAB"/>
    <w:rsid w:val="0068499D"/>
    <w:rsid w:val="00686516"/>
    <w:rsid w:val="006945D4"/>
    <w:rsid w:val="006A45B1"/>
    <w:rsid w:val="006B6173"/>
    <w:rsid w:val="006B6BF8"/>
    <w:rsid w:val="006C5372"/>
    <w:rsid w:val="006F0DCE"/>
    <w:rsid w:val="006F13F4"/>
    <w:rsid w:val="006F5C4A"/>
    <w:rsid w:val="006F5EB1"/>
    <w:rsid w:val="007038AC"/>
    <w:rsid w:val="00703A68"/>
    <w:rsid w:val="00710B67"/>
    <w:rsid w:val="007123AD"/>
    <w:rsid w:val="007133A2"/>
    <w:rsid w:val="00725D3C"/>
    <w:rsid w:val="00754625"/>
    <w:rsid w:val="00754828"/>
    <w:rsid w:val="00766043"/>
    <w:rsid w:val="0077351A"/>
    <w:rsid w:val="00782F03"/>
    <w:rsid w:val="007939C4"/>
    <w:rsid w:val="007A2788"/>
    <w:rsid w:val="007A3465"/>
    <w:rsid w:val="007A3521"/>
    <w:rsid w:val="007B19F3"/>
    <w:rsid w:val="007C173E"/>
    <w:rsid w:val="007E0FB8"/>
    <w:rsid w:val="007E3C4B"/>
    <w:rsid w:val="0080338A"/>
    <w:rsid w:val="00817B81"/>
    <w:rsid w:val="00827A3E"/>
    <w:rsid w:val="008367FD"/>
    <w:rsid w:val="00836D97"/>
    <w:rsid w:val="00844052"/>
    <w:rsid w:val="00857E09"/>
    <w:rsid w:val="008623E1"/>
    <w:rsid w:val="00864980"/>
    <w:rsid w:val="00873BE9"/>
    <w:rsid w:val="00891F5B"/>
    <w:rsid w:val="008966D7"/>
    <w:rsid w:val="008A6B27"/>
    <w:rsid w:val="008C4CC5"/>
    <w:rsid w:val="008C4E65"/>
    <w:rsid w:val="008C743C"/>
    <w:rsid w:val="008D073F"/>
    <w:rsid w:val="008E5264"/>
    <w:rsid w:val="008F7487"/>
    <w:rsid w:val="008F7E67"/>
    <w:rsid w:val="009130AA"/>
    <w:rsid w:val="00916B01"/>
    <w:rsid w:val="00916E76"/>
    <w:rsid w:val="00923E2F"/>
    <w:rsid w:val="0092446D"/>
    <w:rsid w:val="00926DE2"/>
    <w:rsid w:val="00930362"/>
    <w:rsid w:val="00930849"/>
    <w:rsid w:val="00931D75"/>
    <w:rsid w:val="0093697B"/>
    <w:rsid w:val="00942E86"/>
    <w:rsid w:val="009465A4"/>
    <w:rsid w:val="009467F0"/>
    <w:rsid w:val="00952A74"/>
    <w:rsid w:val="00953B03"/>
    <w:rsid w:val="00971A73"/>
    <w:rsid w:val="00974313"/>
    <w:rsid w:val="00987C01"/>
    <w:rsid w:val="00990D61"/>
    <w:rsid w:val="00990E33"/>
    <w:rsid w:val="00995DF5"/>
    <w:rsid w:val="009A0893"/>
    <w:rsid w:val="009A34A1"/>
    <w:rsid w:val="009A439E"/>
    <w:rsid w:val="009A4A0A"/>
    <w:rsid w:val="009A7599"/>
    <w:rsid w:val="009C143A"/>
    <w:rsid w:val="009C3F13"/>
    <w:rsid w:val="009C5DC4"/>
    <w:rsid w:val="009D0921"/>
    <w:rsid w:val="009D1C96"/>
    <w:rsid w:val="009D20C2"/>
    <w:rsid w:val="009D366E"/>
    <w:rsid w:val="009E7AA2"/>
    <w:rsid w:val="009F201E"/>
    <w:rsid w:val="00A12DB2"/>
    <w:rsid w:val="00A1463E"/>
    <w:rsid w:val="00A17237"/>
    <w:rsid w:val="00A20963"/>
    <w:rsid w:val="00A30BF8"/>
    <w:rsid w:val="00A3332B"/>
    <w:rsid w:val="00A42086"/>
    <w:rsid w:val="00A518E9"/>
    <w:rsid w:val="00A52A6F"/>
    <w:rsid w:val="00A55251"/>
    <w:rsid w:val="00A55609"/>
    <w:rsid w:val="00A65911"/>
    <w:rsid w:val="00A82056"/>
    <w:rsid w:val="00AA3204"/>
    <w:rsid w:val="00AA47F1"/>
    <w:rsid w:val="00AB4595"/>
    <w:rsid w:val="00AB6C66"/>
    <w:rsid w:val="00AB7F9A"/>
    <w:rsid w:val="00AD3F4B"/>
    <w:rsid w:val="00AD41BA"/>
    <w:rsid w:val="00AD4ADE"/>
    <w:rsid w:val="00AE277D"/>
    <w:rsid w:val="00AE671F"/>
    <w:rsid w:val="00B01F5A"/>
    <w:rsid w:val="00B12DC4"/>
    <w:rsid w:val="00B159C4"/>
    <w:rsid w:val="00B278A3"/>
    <w:rsid w:val="00B305C4"/>
    <w:rsid w:val="00B33DF1"/>
    <w:rsid w:val="00B41E8A"/>
    <w:rsid w:val="00B556F3"/>
    <w:rsid w:val="00B65BD3"/>
    <w:rsid w:val="00B6635E"/>
    <w:rsid w:val="00B67698"/>
    <w:rsid w:val="00B708B2"/>
    <w:rsid w:val="00B719F8"/>
    <w:rsid w:val="00B71F97"/>
    <w:rsid w:val="00B72EB7"/>
    <w:rsid w:val="00B77544"/>
    <w:rsid w:val="00B86961"/>
    <w:rsid w:val="00BB3B02"/>
    <w:rsid w:val="00BB5FDF"/>
    <w:rsid w:val="00BC5543"/>
    <w:rsid w:val="00BC6849"/>
    <w:rsid w:val="00BC6946"/>
    <w:rsid w:val="00BD278C"/>
    <w:rsid w:val="00BD612C"/>
    <w:rsid w:val="00BD7A86"/>
    <w:rsid w:val="00BE376D"/>
    <w:rsid w:val="00BF5A94"/>
    <w:rsid w:val="00C11091"/>
    <w:rsid w:val="00C12DE5"/>
    <w:rsid w:val="00C1358D"/>
    <w:rsid w:val="00C213E6"/>
    <w:rsid w:val="00C268A5"/>
    <w:rsid w:val="00C3095E"/>
    <w:rsid w:val="00C3187E"/>
    <w:rsid w:val="00C333C1"/>
    <w:rsid w:val="00C4060D"/>
    <w:rsid w:val="00C415D6"/>
    <w:rsid w:val="00C52332"/>
    <w:rsid w:val="00C57D1F"/>
    <w:rsid w:val="00C72708"/>
    <w:rsid w:val="00C760F0"/>
    <w:rsid w:val="00C81BC8"/>
    <w:rsid w:val="00C83746"/>
    <w:rsid w:val="00C90CC9"/>
    <w:rsid w:val="00CA26DD"/>
    <w:rsid w:val="00CA2CEA"/>
    <w:rsid w:val="00CC276E"/>
    <w:rsid w:val="00CD79EF"/>
    <w:rsid w:val="00CE0A58"/>
    <w:rsid w:val="00CE1094"/>
    <w:rsid w:val="00CE72FD"/>
    <w:rsid w:val="00D010F9"/>
    <w:rsid w:val="00D06AE5"/>
    <w:rsid w:val="00D13825"/>
    <w:rsid w:val="00D14766"/>
    <w:rsid w:val="00D171F7"/>
    <w:rsid w:val="00D2481F"/>
    <w:rsid w:val="00D27E2F"/>
    <w:rsid w:val="00D36D59"/>
    <w:rsid w:val="00D41ECD"/>
    <w:rsid w:val="00D455D1"/>
    <w:rsid w:val="00D518D7"/>
    <w:rsid w:val="00D52BE7"/>
    <w:rsid w:val="00D54747"/>
    <w:rsid w:val="00D71084"/>
    <w:rsid w:val="00D72B57"/>
    <w:rsid w:val="00D82419"/>
    <w:rsid w:val="00D87DF9"/>
    <w:rsid w:val="00D922ED"/>
    <w:rsid w:val="00DA2F29"/>
    <w:rsid w:val="00DA302A"/>
    <w:rsid w:val="00DA6994"/>
    <w:rsid w:val="00DA78F6"/>
    <w:rsid w:val="00DA798D"/>
    <w:rsid w:val="00DB2C0F"/>
    <w:rsid w:val="00DB2F2C"/>
    <w:rsid w:val="00DB3465"/>
    <w:rsid w:val="00DB62CA"/>
    <w:rsid w:val="00DC6F72"/>
    <w:rsid w:val="00DD17AE"/>
    <w:rsid w:val="00DD5DEA"/>
    <w:rsid w:val="00DD7A7D"/>
    <w:rsid w:val="00DE404C"/>
    <w:rsid w:val="00DE48EB"/>
    <w:rsid w:val="00E01220"/>
    <w:rsid w:val="00E04330"/>
    <w:rsid w:val="00E04419"/>
    <w:rsid w:val="00E36775"/>
    <w:rsid w:val="00E40D3D"/>
    <w:rsid w:val="00E531D7"/>
    <w:rsid w:val="00E7036C"/>
    <w:rsid w:val="00E70B40"/>
    <w:rsid w:val="00E77176"/>
    <w:rsid w:val="00E90E5F"/>
    <w:rsid w:val="00E93CD5"/>
    <w:rsid w:val="00EA36A1"/>
    <w:rsid w:val="00EC47AF"/>
    <w:rsid w:val="00ED3839"/>
    <w:rsid w:val="00EE49E3"/>
    <w:rsid w:val="00EE4BF7"/>
    <w:rsid w:val="00EF43F8"/>
    <w:rsid w:val="00EF4D3D"/>
    <w:rsid w:val="00F13465"/>
    <w:rsid w:val="00F23414"/>
    <w:rsid w:val="00F377C4"/>
    <w:rsid w:val="00F41214"/>
    <w:rsid w:val="00F41AE0"/>
    <w:rsid w:val="00F42152"/>
    <w:rsid w:val="00F460BD"/>
    <w:rsid w:val="00F46737"/>
    <w:rsid w:val="00F51C16"/>
    <w:rsid w:val="00F5226F"/>
    <w:rsid w:val="00F70220"/>
    <w:rsid w:val="00F77223"/>
    <w:rsid w:val="00F8667A"/>
    <w:rsid w:val="00F86FCB"/>
    <w:rsid w:val="00F90815"/>
    <w:rsid w:val="00F94375"/>
    <w:rsid w:val="00FA0661"/>
    <w:rsid w:val="00FB20A7"/>
    <w:rsid w:val="00FB56A8"/>
    <w:rsid w:val="00FC4306"/>
    <w:rsid w:val="00FE2421"/>
    <w:rsid w:val="00FF338E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620481EE-DDF8-4389-BA1E-6F31C32A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0E0B0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37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acea.ec.europa.eu/national-policies/eurydice/bulgaria/population-demographic-situation-languages-and-religions_b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susresults.nsi.bg/Census/Reports/2/2/R9.asp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82C2B-7690-4FB1-AADD-B97146DAF0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Walid Madhoun</dc:creator>
  <cp:lastModifiedBy>Author</cp:lastModifiedBy>
  <cp:revision>14</cp:revision>
  <cp:lastPrinted>2021-05-28T13:08:00Z</cp:lastPrinted>
  <dcterms:created xsi:type="dcterms:W3CDTF">2021-10-19T08:25:00Z</dcterms:created>
  <dcterms:modified xsi:type="dcterms:W3CDTF">2022-05-11T13:53:00Z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